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63F" w:rsidRPr="00BA563F" w:rsidRDefault="00BA563F" w:rsidP="00BA5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563F">
        <w:rPr>
          <w:rFonts w:ascii="Verdana" w:eastAsia="Times New Roman" w:hAnsi="Verdana" w:cs="Times New Roman"/>
          <w:color w:val="000000"/>
          <w:sz w:val="36"/>
          <w:szCs w:val="36"/>
        </w:rPr>
        <w:t>After reading our assignment in class</w:t>
      </w:r>
      <w:r>
        <w:rPr>
          <w:rFonts w:ascii="Verdana" w:eastAsia="Times New Roman" w:hAnsi="Verdana" w:cs="Times New Roman"/>
          <w:color w:val="000000"/>
          <w:sz w:val="36"/>
          <w:szCs w:val="36"/>
        </w:rPr>
        <w:t>(p. 17-175)</w:t>
      </w:r>
      <w:bookmarkStart w:id="0" w:name="_GoBack"/>
      <w:bookmarkEnd w:id="0"/>
      <w:r w:rsidRPr="00BA563F">
        <w:rPr>
          <w:rFonts w:ascii="Verdana" w:eastAsia="Times New Roman" w:hAnsi="Verdana" w:cs="Times New Roman"/>
          <w:color w:val="000000"/>
          <w:sz w:val="36"/>
          <w:szCs w:val="36"/>
        </w:rPr>
        <w:t xml:space="preserve"> you should be able to answer these questions.  Go back and look at the reading pages if you need help.</w:t>
      </w:r>
    </w:p>
    <w:p w:rsidR="00BA563F" w:rsidRPr="00BA563F" w:rsidRDefault="00BA563F" w:rsidP="00BA5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563F" w:rsidRDefault="00BA563F" w:rsidP="00BA563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36"/>
          <w:szCs w:val="36"/>
        </w:rPr>
      </w:pPr>
    </w:p>
    <w:p w:rsidR="00BA563F" w:rsidRPr="00BA563F" w:rsidRDefault="00BA563F" w:rsidP="00BA563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36"/>
          <w:szCs w:val="36"/>
        </w:rPr>
      </w:pPr>
      <w:r>
        <w:rPr>
          <w:rFonts w:ascii="Verdana" w:eastAsia="Times New Roman" w:hAnsi="Verdana" w:cs="Times New Roman"/>
          <w:color w:val="000000"/>
          <w:sz w:val="36"/>
          <w:szCs w:val="36"/>
        </w:rPr>
        <w:t xml:space="preserve">1. </w:t>
      </w:r>
      <w:r w:rsidRPr="00BA563F">
        <w:rPr>
          <w:rFonts w:ascii="Verdana" w:eastAsia="Times New Roman" w:hAnsi="Verdana" w:cs="Times New Roman"/>
          <w:color w:val="000000"/>
          <w:sz w:val="36"/>
          <w:szCs w:val="36"/>
        </w:rPr>
        <w:t>How did the Holy Family live out the Fourth Commandment? (p. 174)</w:t>
      </w:r>
    </w:p>
    <w:p w:rsidR="00BA563F" w:rsidRDefault="00BA563F" w:rsidP="00BA563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563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A563F" w:rsidRDefault="00BA563F" w:rsidP="00BA563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563F" w:rsidRDefault="00BA563F" w:rsidP="00BA563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563F" w:rsidRPr="00BA563F" w:rsidRDefault="00BA563F" w:rsidP="00BA563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563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A563F" w:rsidRPr="00BA563F" w:rsidRDefault="00BA563F" w:rsidP="00BA563F">
      <w:pPr>
        <w:numPr>
          <w:ilvl w:val="0"/>
          <w:numId w:val="2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36"/>
          <w:szCs w:val="36"/>
        </w:rPr>
      </w:pPr>
      <w:r w:rsidRPr="00BA563F">
        <w:rPr>
          <w:rFonts w:ascii="Verdana" w:eastAsia="Times New Roman" w:hAnsi="Verdana" w:cs="Times New Roman"/>
          <w:color w:val="000000"/>
          <w:sz w:val="36"/>
          <w:szCs w:val="36"/>
        </w:rPr>
        <w:t>How do Christian families share in the life of God the Father, the Son and the Holy Spirit? (p. 174)</w:t>
      </w:r>
    </w:p>
    <w:p w:rsidR="005079AF" w:rsidRDefault="005079AF"/>
    <w:sectPr w:rsidR="005079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25FE1"/>
    <w:multiLevelType w:val="multilevel"/>
    <w:tmpl w:val="296C9F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27A0B97"/>
    <w:multiLevelType w:val="multilevel"/>
    <w:tmpl w:val="C34A6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63F"/>
    <w:rsid w:val="005079AF"/>
    <w:rsid w:val="00BA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A2E29"/>
  <w15:chartTrackingRefBased/>
  <w15:docId w15:val="{78EE02C2-737E-4DF7-9D8D-D112299F0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A5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7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Hurst</dc:creator>
  <cp:keywords/>
  <dc:description/>
  <cp:lastModifiedBy>Theresa Hurst</cp:lastModifiedBy>
  <cp:revision>1</cp:revision>
  <dcterms:created xsi:type="dcterms:W3CDTF">2020-04-28T02:53:00Z</dcterms:created>
  <dcterms:modified xsi:type="dcterms:W3CDTF">2020-04-28T02:54:00Z</dcterms:modified>
</cp:coreProperties>
</file>